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9C" w:rsidRDefault="001C159C" w:rsidP="001C159C">
      <w:pPr>
        <w:pStyle w:val="NormalWeb"/>
        <w:shd w:val="clear" w:color="auto" w:fill="F9FAFD"/>
        <w:bidi/>
        <w:spacing w:before="0" w:beforeAutospacing="0" w:after="150" w:afterAutospacing="0"/>
        <w:jc w:val="center"/>
        <w:rPr>
          <w:rFonts w:ascii="cursives" w:hAnsi="cursives"/>
          <w:b/>
          <w:bCs/>
          <w:color w:val="FF0000"/>
          <w:sz w:val="37"/>
          <w:szCs w:val="44"/>
          <w:shd w:val="clear" w:color="auto" w:fill="F9FAFD"/>
        </w:rPr>
      </w:pPr>
    </w:p>
    <w:p w:rsidR="001C159C" w:rsidRPr="001C159C" w:rsidRDefault="001C159C" w:rsidP="001C159C">
      <w:pPr>
        <w:pStyle w:val="NormalWeb"/>
        <w:shd w:val="clear" w:color="auto" w:fill="F9FAFD"/>
        <w:bidi/>
        <w:spacing w:before="0" w:beforeAutospacing="0" w:after="150" w:afterAutospacing="0"/>
        <w:jc w:val="center"/>
        <w:rPr>
          <w:rFonts w:ascii="cursives" w:hAnsi="cursives"/>
          <w:b/>
          <w:bCs/>
          <w:color w:val="FF0000"/>
          <w:sz w:val="37"/>
          <w:szCs w:val="44"/>
        </w:rPr>
      </w:pPr>
      <w:r w:rsidRPr="001C159C">
        <w:rPr>
          <w:rFonts w:ascii="cursives" w:hAnsi="cursives"/>
          <w:b/>
          <w:bCs/>
          <w:color w:val="FF0000"/>
          <w:sz w:val="37"/>
          <w:szCs w:val="44"/>
          <w:shd w:val="clear" w:color="auto" w:fill="F9FAFD"/>
          <w:rtl/>
        </w:rPr>
        <w:t>القبرة وابنها</w:t>
      </w:r>
    </w:p>
    <w:p w:rsidR="001C159C" w:rsidRPr="001C159C" w:rsidRDefault="001C159C" w:rsidP="001C159C">
      <w:pPr>
        <w:pStyle w:val="NormalWeb"/>
        <w:shd w:val="clear" w:color="auto" w:fill="F9FAFD"/>
        <w:bidi/>
        <w:spacing w:before="0" w:beforeAutospacing="0" w:after="150" w:afterAutospacing="0"/>
        <w:jc w:val="both"/>
        <w:rPr>
          <w:rFonts w:ascii="cursives" w:hAnsi="cursives"/>
          <w:color w:val="000000"/>
          <w:sz w:val="31"/>
          <w:szCs w:val="32"/>
        </w:rPr>
      </w:pPr>
      <w:r w:rsidRPr="001C159C">
        <w:rPr>
          <w:rFonts w:ascii="cursives" w:hAnsi="cursives"/>
          <w:color w:val="000000"/>
          <w:sz w:val="29"/>
          <w:szCs w:val="28"/>
          <w:shd w:val="clear" w:color="auto" w:fill="F9FAFD"/>
          <w:rtl/>
        </w:rPr>
        <w:t xml:space="preserve">في قصيدته " القبرة وابنها " أجرى </w:t>
      </w:r>
      <w:r w:rsidRPr="001C159C">
        <w:rPr>
          <w:rFonts w:ascii="cursives" w:hAnsi="cursives" w:hint="cs"/>
          <w:color w:val="000000"/>
          <w:sz w:val="29"/>
          <w:szCs w:val="28"/>
          <w:shd w:val="clear" w:color="auto" w:fill="F9FAFD"/>
          <w:rtl/>
        </w:rPr>
        <w:t>الشاعر</w:t>
      </w:r>
      <w:r w:rsidRPr="001C159C">
        <w:rPr>
          <w:rFonts w:ascii="cursives" w:hAnsi="cursives"/>
          <w:color w:val="000000"/>
          <w:sz w:val="29"/>
          <w:szCs w:val="28"/>
          <w:shd w:val="clear" w:color="auto" w:fill="F9FAFD"/>
          <w:rtl/>
        </w:rPr>
        <w:t xml:space="preserve"> الموعظة الرائعة على لسان القبرة , كما صور فيها قلب الأم </w:t>
      </w:r>
      <w:r w:rsidRPr="001C159C">
        <w:rPr>
          <w:rFonts w:ascii="cursives" w:hAnsi="cursives" w:hint="cs"/>
          <w:color w:val="000000"/>
          <w:sz w:val="29"/>
          <w:szCs w:val="28"/>
          <w:shd w:val="clear" w:color="auto" w:fill="F9FAFD"/>
          <w:rtl/>
        </w:rPr>
        <w:t>الحنون</w:t>
      </w:r>
      <w:r w:rsidRPr="001C159C">
        <w:rPr>
          <w:rFonts w:ascii="cursives" w:hAnsi="cursives"/>
          <w:color w:val="000000"/>
          <w:sz w:val="29"/>
          <w:szCs w:val="28"/>
          <w:shd w:val="clear" w:color="auto" w:fill="F9FAFD"/>
          <w:rtl/>
        </w:rPr>
        <w:t xml:space="preserve"> , سواء أكان ذلك في عالم الطير أم الإنسان</w:t>
      </w:r>
      <w:r w:rsidRPr="001C159C">
        <w:rPr>
          <w:rFonts w:ascii="cursives" w:hAnsi="cursives"/>
          <w:color w:val="000000"/>
          <w:sz w:val="29"/>
          <w:szCs w:val="28"/>
          <w:shd w:val="clear" w:color="auto" w:fill="F9FAFD"/>
        </w:rPr>
        <w:t xml:space="preserve"> .</w:t>
      </w:r>
    </w:p>
    <w:p w:rsidR="001C159C" w:rsidRPr="001C159C" w:rsidRDefault="001C159C" w:rsidP="001C159C">
      <w:pPr>
        <w:pStyle w:val="NormalWeb"/>
        <w:shd w:val="clear" w:color="auto" w:fill="F9FAFD"/>
        <w:bidi/>
        <w:spacing w:before="0" w:beforeAutospacing="0" w:after="150" w:afterAutospacing="0"/>
        <w:jc w:val="both"/>
        <w:rPr>
          <w:rFonts w:ascii="cursives" w:hAnsi="cursives"/>
          <w:color w:val="000000"/>
          <w:sz w:val="31"/>
          <w:szCs w:val="32"/>
        </w:rPr>
      </w:pPr>
      <w:r w:rsidRPr="001C159C">
        <w:rPr>
          <w:rFonts w:ascii="cursives" w:hAnsi="cursives"/>
          <w:color w:val="000000"/>
          <w:sz w:val="31"/>
          <w:szCs w:val="32"/>
          <w:rtl/>
        </w:rPr>
        <w:t>حكاية القبرة وابنها واضح , وهو أن يتعود الطفل على أن يستمع إلى النصيحة , وأن يحذر من الخطأ , وألا يكابر أو يغتر بنفسه , ولا سيما إذا كانت أمه أو والده قد حذره من الوقوع في فخ المكابرة والغرور</w:t>
      </w:r>
      <w:r w:rsidRPr="001C159C">
        <w:rPr>
          <w:rFonts w:ascii="cursives" w:hAnsi="cursives"/>
          <w:color w:val="000000"/>
          <w:sz w:val="31"/>
          <w:szCs w:val="32"/>
        </w:rPr>
        <w:t xml:space="preserve"> .</w:t>
      </w:r>
    </w:p>
    <w:p w:rsidR="001C159C" w:rsidRPr="001C159C" w:rsidRDefault="001C159C" w:rsidP="001C159C">
      <w:pPr>
        <w:pStyle w:val="NormalWeb"/>
        <w:shd w:val="clear" w:color="auto" w:fill="F9FAFD"/>
        <w:bidi/>
        <w:spacing w:before="0" w:beforeAutospacing="0" w:after="150" w:afterAutospacing="0"/>
        <w:jc w:val="center"/>
        <w:rPr>
          <w:rFonts w:ascii="cursives" w:hAnsi="cursives"/>
          <w:color w:val="000000"/>
          <w:sz w:val="31"/>
          <w:szCs w:val="32"/>
        </w:rPr>
      </w:pPr>
      <w:r>
        <w:rPr>
          <w:rFonts w:ascii="cursives" w:hAnsi="cursives"/>
          <w:noProof/>
          <w:color w:val="000000"/>
          <w:sz w:val="31"/>
          <w:szCs w:val="32"/>
        </w:rPr>
        <w:drawing>
          <wp:inline distT="0" distB="0" distL="0" distR="0">
            <wp:extent cx="4579352" cy="42005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352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59C" w:rsidRPr="001C159C" w:rsidRDefault="001C159C" w:rsidP="001C159C">
      <w:pPr>
        <w:pStyle w:val="NormalWeb"/>
        <w:shd w:val="clear" w:color="auto" w:fill="F9FAFD"/>
        <w:bidi/>
        <w:spacing w:before="0" w:beforeAutospacing="0" w:after="150" w:afterAutospacing="0"/>
        <w:jc w:val="both"/>
        <w:rPr>
          <w:rFonts w:ascii="cursives" w:hAnsi="cursives"/>
          <w:color w:val="000000"/>
          <w:sz w:val="31"/>
          <w:szCs w:val="32"/>
        </w:rPr>
      </w:pPr>
      <w:r w:rsidRPr="001C159C">
        <w:rPr>
          <w:rFonts w:ascii="cursives" w:hAnsi="cursives"/>
          <w:color w:val="000000"/>
          <w:sz w:val="31"/>
          <w:szCs w:val="32"/>
          <w:rtl/>
        </w:rPr>
        <w:t>وهكذا رأينا ابن القبرة وهو يهوي إلى القاع مكسوراً جناحه , لأنه لم يحذر، ولم يحترس من خطر الوقوع على الأرض</w:t>
      </w:r>
      <w:r w:rsidRPr="001C159C">
        <w:rPr>
          <w:rFonts w:ascii="cursives" w:hAnsi="cursives"/>
          <w:color w:val="000000"/>
          <w:sz w:val="31"/>
          <w:szCs w:val="32"/>
        </w:rPr>
        <w:t xml:space="preserve"> .</w:t>
      </w:r>
    </w:p>
    <w:p w:rsidR="00F2159D" w:rsidRPr="001C159C" w:rsidRDefault="00F2159D" w:rsidP="001C159C">
      <w:pPr>
        <w:bidi/>
        <w:jc w:val="both"/>
        <w:rPr>
          <w:sz w:val="24"/>
          <w:szCs w:val="24"/>
        </w:rPr>
      </w:pPr>
    </w:p>
    <w:sectPr w:rsidR="00F2159D" w:rsidRPr="001C159C" w:rsidSect="001C159C">
      <w:pgSz w:w="11906" w:h="16838"/>
      <w:pgMar w:top="964" w:right="964" w:bottom="964" w:left="964" w:header="709" w:footer="709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C159C"/>
    <w:rsid w:val="001C159C"/>
    <w:rsid w:val="001C6959"/>
    <w:rsid w:val="006A4872"/>
    <w:rsid w:val="006F3BFC"/>
    <w:rsid w:val="00733F43"/>
    <w:rsid w:val="00F2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wasfii</dc:creator>
  <cp:lastModifiedBy>wasfii</cp:lastModifiedBy>
  <cp:revision>1</cp:revision>
  <cp:lastPrinted>2019-11-22T08:53:00Z</cp:lastPrinted>
  <dcterms:created xsi:type="dcterms:W3CDTF">2019-11-22T08:43:00Z</dcterms:created>
  <dcterms:modified xsi:type="dcterms:W3CDTF">2019-11-22T12:27:00Z</dcterms:modified>
</cp:coreProperties>
</file>