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394" w:rsidRDefault="00B94394" w:rsidP="00B94394">
      <w:pPr>
        <w:bidi/>
        <w:spacing w:line="360" w:lineRule="auto"/>
        <w:jc w:val="center"/>
        <w:rPr>
          <w:rFonts w:ascii="Arial" w:hAnsi="Arial" w:cs="Arial"/>
          <w:color w:val="000000" w:themeColor="text1"/>
          <w:sz w:val="28"/>
          <w:szCs w:val="28"/>
          <w:shd w:val="clear" w:color="auto" w:fill="FFFFFF"/>
        </w:rPr>
      </w:pPr>
      <w:r>
        <w:rPr>
          <w:rFonts w:ascii="Arial" w:hAnsi="Arial" w:cs="Arial" w:hint="cs"/>
          <w:color w:val="000000" w:themeColor="text1"/>
          <w:sz w:val="28"/>
          <w:szCs w:val="28"/>
          <w:shd w:val="clear" w:color="auto" w:fill="FFFFF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1.75pt;height:45pt" fillcolor="#00b0f0" strokecolor="#00b0f0" strokeweight="1.5pt">
            <v:shadow on="t" color="#900"/>
            <v:textpath style="font-family:&quot;Impact&quot;;v-text-kern:t" trim="t" fitpath="t" string="الطاقة الهوائية"/>
          </v:shape>
        </w:pict>
      </w:r>
    </w:p>
    <w:p w:rsidR="00B94394" w:rsidRDefault="00B94394" w:rsidP="00B94394">
      <w:pPr>
        <w:bidi/>
        <w:spacing w:line="360" w:lineRule="auto"/>
        <w:jc w:val="both"/>
        <w:rPr>
          <w:rFonts w:ascii="Arial" w:hAnsi="Arial" w:cs="Arial"/>
          <w:color w:val="000000" w:themeColor="text1"/>
        </w:rPr>
      </w:pPr>
      <w:r w:rsidRPr="00B94394">
        <w:rPr>
          <w:rFonts w:ascii="Arial" w:hAnsi="Arial" w:cs="Arial"/>
          <w:color w:val="000000" w:themeColor="text1"/>
          <w:sz w:val="28"/>
          <w:szCs w:val="28"/>
          <w:shd w:val="clear" w:color="auto" w:fill="FFFFFF"/>
          <w:rtl/>
        </w:rPr>
        <w:t xml:space="preserve">تُعرّف </w:t>
      </w:r>
      <w:r w:rsidRPr="00B94394">
        <w:rPr>
          <w:rFonts w:ascii="Arial" w:hAnsi="Arial" w:cs="Arial" w:hint="cs"/>
          <w:color w:val="000000" w:themeColor="text1"/>
          <w:sz w:val="28"/>
          <w:szCs w:val="28"/>
          <w:shd w:val="clear" w:color="auto" w:fill="FFFFFF"/>
          <w:rtl/>
        </w:rPr>
        <w:t>الطاقة</w:t>
      </w:r>
      <w:r w:rsidRPr="00B94394">
        <w:rPr>
          <w:rFonts w:ascii="Arial" w:hAnsi="Arial" w:cs="Arial"/>
          <w:color w:val="000000" w:themeColor="text1"/>
          <w:sz w:val="28"/>
          <w:szCs w:val="28"/>
          <w:shd w:val="clear" w:color="auto" w:fill="FFFFFF"/>
          <w:rtl/>
        </w:rPr>
        <w:t xml:space="preserve"> </w:t>
      </w:r>
      <w:r w:rsidRPr="00B94394">
        <w:rPr>
          <w:rFonts w:ascii="Arial" w:hAnsi="Arial" w:cs="Arial" w:hint="cs"/>
          <w:color w:val="000000" w:themeColor="text1"/>
          <w:sz w:val="28"/>
          <w:szCs w:val="28"/>
          <w:shd w:val="clear" w:color="auto" w:fill="FFFFFF"/>
          <w:rtl/>
        </w:rPr>
        <w:t>الهوائية</w:t>
      </w:r>
      <w:r w:rsidRPr="00B94394">
        <w:rPr>
          <w:rFonts w:ascii="Arial" w:hAnsi="Arial" w:cs="Arial"/>
          <w:color w:val="000000" w:themeColor="text1"/>
          <w:sz w:val="28"/>
          <w:szCs w:val="28"/>
          <w:shd w:val="clear" w:color="auto" w:fill="FFFFFF"/>
          <w:rtl/>
        </w:rPr>
        <w:t xml:space="preserve"> بأنّها شكل من أشكال الطاقة التي تقوم فيها التوربينات بتحويل الطاقة الحركية للرياح إلى طاقةٍ ميكانيكية أو كهربائية يمكن استخدامها في توليد الطاقة، وهي شكل غير مباشر من الطاقة الشمسية الناتجة عن مجموعةٍ من العوامل التي تتضمن التسخين غير المتكافئ للغلاف الجوي للأرض عن طريق إشعاع الشمس والاختلافات في الطبوغرافيا وتناوب الأرض فقد تمّ استخدام طاقة الرياح في طواحين الهواء ودفع قوارب الشراع ومضخات المياه</w:t>
      </w:r>
      <w:r>
        <w:rPr>
          <w:rFonts w:ascii="Arial" w:hAnsi="Arial" w:cs="Arial"/>
          <w:color w:val="000000" w:themeColor="text1"/>
        </w:rPr>
        <w:t>.</w:t>
      </w:r>
    </w:p>
    <w:p w:rsidR="00B94394" w:rsidRDefault="00B94394" w:rsidP="00B94394">
      <w:pPr>
        <w:bidi/>
        <w:spacing w:line="360" w:lineRule="auto"/>
        <w:jc w:val="both"/>
        <w:rPr>
          <w:rFonts w:ascii="Arial" w:hAnsi="Arial" w:cs="Arial"/>
          <w:color w:val="000000" w:themeColor="text1"/>
        </w:rPr>
      </w:pPr>
      <w:r>
        <w:rPr>
          <w:noProof/>
          <w:lang w:eastAsia="fr-FR"/>
        </w:rPr>
        <w:drawing>
          <wp:inline distT="0" distB="0" distL="0" distR="0">
            <wp:extent cx="6248400" cy="2857500"/>
            <wp:effectExtent l="19050" t="0" r="0" b="0"/>
            <wp:docPr id="8" name="Picture 8" descr="Résultat de recherche d'images pour &quot;‫الطاقة الهوائي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ésultat de recherche d'images pour &quot;‫الطاقة الهوائية‬‎&quot;"/>
                    <pic:cNvPicPr>
                      <a:picLocks noChangeAspect="1" noChangeArrowheads="1"/>
                    </pic:cNvPicPr>
                  </pic:nvPicPr>
                  <pic:blipFill>
                    <a:blip r:embed="rId4"/>
                    <a:srcRect/>
                    <a:stretch>
                      <a:fillRect/>
                    </a:stretch>
                  </pic:blipFill>
                  <pic:spPr bwMode="auto">
                    <a:xfrm>
                      <a:off x="0" y="0"/>
                      <a:ext cx="6248400" cy="2857500"/>
                    </a:xfrm>
                    <a:prstGeom prst="rect">
                      <a:avLst/>
                    </a:prstGeom>
                    <a:noFill/>
                    <a:ln w="9525">
                      <a:noFill/>
                      <a:miter lim="800000"/>
                      <a:headEnd/>
                      <a:tailEnd/>
                    </a:ln>
                  </pic:spPr>
                </pic:pic>
              </a:graphicData>
            </a:graphic>
          </wp:inline>
        </w:drawing>
      </w:r>
    </w:p>
    <w:p w:rsidR="00B94394" w:rsidRDefault="00B94394" w:rsidP="00B94394">
      <w:pPr>
        <w:bidi/>
        <w:spacing w:line="360" w:lineRule="auto"/>
        <w:jc w:val="both"/>
        <w:rPr>
          <w:rFonts w:ascii="Arial" w:hAnsi="Arial" w:cs="Arial"/>
          <w:color w:val="000000" w:themeColor="text1"/>
          <w:sz w:val="28"/>
          <w:szCs w:val="28"/>
          <w:shd w:val="clear" w:color="auto" w:fill="FFFFFF"/>
        </w:rPr>
      </w:pPr>
      <w:r>
        <w:rPr>
          <w:rFonts w:ascii="Arial" w:hAnsi="Arial" w:cs="Arial"/>
          <w:noProof/>
          <w:color w:val="000000" w:themeColor="text1"/>
          <w:sz w:val="28"/>
          <w:szCs w:val="28"/>
          <w:rtl/>
          <w:lang w:eastAsia="fr-FR"/>
        </w:rPr>
        <w:drawing>
          <wp:anchor distT="0" distB="0" distL="114300" distR="114300" simplePos="0" relativeHeight="251658240" behindDoc="0" locked="0" layoutInCell="1" allowOverlap="1">
            <wp:simplePos x="0" y="0"/>
            <wp:positionH relativeFrom="column">
              <wp:posOffset>6985</wp:posOffset>
            </wp:positionH>
            <wp:positionV relativeFrom="paragraph">
              <wp:posOffset>340360</wp:posOffset>
            </wp:positionV>
            <wp:extent cx="1752600" cy="2609850"/>
            <wp:effectExtent l="19050" t="0" r="0" b="0"/>
            <wp:wrapSquare wrapText="bothSides"/>
            <wp:docPr id="1" name="Picture 1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associée"/>
                    <pic:cNvPicPr>
                      <a:picLocks noChangeAspect="1" noChangeArrowheads="1"/>
                    </pic:cNvPicPr>
                  </pic:nvPicPr>
                  <pic:blipFill>
                    <a:blip r:embed="rId5"/>
                    <a:srcRect/>
                    <a:stretch>
                      <a:fillRect/>
                    </a:stretch>
                  </pic:blipFill>
                  <pic:spPr bwMode="auto">
                    <a:xfrm>
                      <a:off x="0" y="0"/>
                      <a:ext cx="1752600" cy="2609850"/>
                    </a:xfrm>
                    <a:prstGeom prst="rect">
                      <a:avLst/>
                    </a:prstGeom>
                    <a:noFill/>
                    <a:ln w="9525">
                      <a:noFill/>
                      <a:miter lim="800000"/>
                      <a:headEnd/>
                      <a:tailEnd/>
                    </a:ln>
                  </pic:spPr>
                </pic:pic>
              </a:graphicData>
            </a:graphic>
          </wp:anchor>
        </w:drawing>
      </w:r>
      <w:r w:rsidRPr="00B94394">
        <w:rPr>
          <w:rFonts w:ascii="Arial" w:hAnsi="Arial" w:cs="Arial"/>
          <w:color w:val="000000" w:themeColor="text1"/>
          <w:sz w:val="28"/>
          <w:szCs w:val="28"/>
          <w:highlight w:val="yellow"/>
          <w:shd w:val="clear" w:color="auto" w:fill="FFFFFF"/>
          <w:rtl/>
        </w:rPr>
        <w:t xml:space="preserve">أهمية </w:t>
      </w:r>
      <w:r w:rsidRPr="00B94394">
        <w:rPr>
          <w:rFonts w:ascii="Arial" w:hAnsi="Arial" w:cs="Arial" w:hint="cs"/>
          <w:color w:val="000000" w:themeColor="text1"/>
          <w:sz w:val="28"/>
          <w:szCs w:val="28"/>
          <w:highlight w:val="yellow"/>
          <w:shd w:val="clear" w:color="auto" w:fill="FFFFFF"/>
          <w:rtl/>
        </w:rPr>
        <w:t>الطاقة</w:t>
      </w:r>
      <w:r w:rsidRPr="00B94394">
        <w:rPr>
          <w:rFonts w:ascii="Arial" w:hAnsi="Arial" w:cs="Arial"/>
          <w:color w:val="000000" w:themeColor="text1"/>
          <w:sz w:val="28"/>
          <w:szCs w:val="28"/>
          <w:highlight w:val="yellow"/>
          <w:shd w:val="clear" w:color="auto" w:fill="FFFFFF"/>
          <w:rtl/>
        </w:rPr>
        <w:t xml:space="preserve"> </w:t>
      </w:r>
      <w:r w:rsidRPr="00B94394">
        <w:rPr>
          <w:rFonts w:ascii="Arial" w:hAnsi="Arial" w:cs="Arial" w:hint="cs"/>
          <w:color w:val="000000" w:themeColor="text1"/>
          <w:sz w:val="28"/>
          <w:szCs w:val="28"/>
          <w:highlight w:val="yellow"/>
          <w:shd w:val="clear" w:color="auto" w:fill="FFFFFF"/>
          <w:rtl/>
        </w:rPr>
        <w:t>الهوائية</w:t>
      </w:r>
      <w:r w:rsidRPr="00B94394">
        <w:rPr>
          <w:rFonts w:ascii="Arial" w:hAnsi="Arial" w:cs="Arial"/>
          <w:color w:val="000000" w:themeColor="text1"/>
          <w:sz w:val="28"/>
          <w:szCs w:val="28"/>
          <w:shd w:val="clear" w:color="auto" w:fill="FFFFFF"/>
          <w:rtl/>
        </w:rPr>
        <w:t xml:space="preserve"> </w:t>
      </w:r>
    </w:p>
    <w:p w:rsidR="00B94394" w:rsidRDefault="00B94394" w:rsidP="00B94394">
      <w:pPr>
        <w:bidi/>
        <w:spacing w:line="360" w:lineRule="auto"/>
        <w:jc w:val="both"/>
        <w:rPr>
          <w:rFonts w:ascii="Arial" w:hAnsi="Arial" w:cs="Arial"/>
          <w:color w:val="000000" w:themeColor="text1"/>
          <w:sz w:val="28"/>
          <w:szCs w:val="28"/>
          <w:shd w:val="clear" w:color="auto" w:fill="FFFFFF"/>
        </w:rPr>
      </w:pPr>
      <w:r w:rsidRPr="00B94394">
        <w:rPr>
          <w:rFonts w:ascii="Arial" w:hAnsi="Arial" w:cs="Arial"/>
          <w:color w:val="000000" w:themeColor="text1"/>
          <w:sz w:val="28"/>
          <w:szCs w:val="28"/>
          <w:shd w:val="clear" w:color="auto" w:fill="FFFFFF"/>
          <w:rtl/>
        </w:rPr>
        <w:t>تعتبر طاقة الرياح مصدراً للطاقة المتجددة التي تأتي من الهواء المتدفق عبر سطح الأرض، وتقوم توربينات الرياح بحصد هذه الطاقة الحركية وتحويلها إلى طاقةٍ قابلةٍ للاستعمال والتي يمكن أن توفر الكهرباء للمنازل أو المزارع أو المدارس أو تطبيقات الأعمال على المقاييس السكنية الصغيرة والمتوسطة التي تتمثل بالمجتمع أو الكبيرة التي تتمثل في المرافق، وتعتبر طاقة الرياح من أحد رواد الطفرة التكنولوجية التي قد تؤدي إلى زيادة كفاءة إنتاج الطاقة، ويبدو مستقبلها واعد، حيث يتمّ استخدام الطاقة الحركية للرياح لخلق الطاقة الميكانيكية، وتقوم المولدات بتحويل هذه الطاقة إلى كهرباء بحيث يمكن استخدامها لصالح البشرية،</w:t>
      </w:r>
    </w:p>
    <w:p w:rsidR="00B94394" w:rsidRPr="00B94394" w:rsidRDefault="00B94394" w:rsidP="00B94394">
      <w:pPr>
        <w:bidi/>
        <w:spacing w:line="360" w:lineRule="auto"/>
        <w:jc w:val="both"/>
        <w:rPr>
          <w:rFonts w:ascii="Arial" w:hAnsi="Arial" w:cs="Arial"/>
          <w:color w:val="000000" w:themeColor="text1"/>
          <w:sz w:val="28"/>
          <w:szCs w:val="28"/>
          <w:shd w:val="clear" w:color="auto" w:fill="FFFFFF"/>
        </w:rPr>
      </w:pPr>
      <w:r w:rsidRPr="00B94394">
        <w:rPr>
          <w:rFonts w:ascii="Arial" w:hAnsi="Arial" w:cs="Arial"/>
          <w:color w:val="000000" w:themeColor="text1"/>
          <w:sz w:val="28"/>
          <w:szCs w:val="28"/>
          <w:shd w:val="clear" w:color="auto" w:fill="FFFFFF"/>
          <w:rtl/>
        </w:rPr>
        <w:t xml:space="preserve"> وهناك العديد من الأشخاص الذين يعتمدون على طواحين الهواء التي تمثل مهارةً فنيةً مبتكرةً ومبدعة تعتمد على الرياح، وذلك لأنّ طاقة الرياح نظيفة ومتجددة إلى ما لا نهاية</w:t>
      </w:r>
      <w:r w:rsidRPr="00B94394">
        <w:rPr>
          <w:rFonts w:ascii="Arial" w:hAnsi="Arial" w:cs="Arial"/>
          <w:color w:val="000000" w:themeColor="text1"/>
          <w:sz w:val="28"/>
          <w:szCs w:val="28"/>
          <w:shd w:val="clear" w:color="auto" w:fill="FFFFFF"/>
        </w:rPr>
        <w:t>.</w:t>
      </w:r>
    </w:p>
    <w:p w:rsidR="00B94394" w:rsidRPr="00B94394" w:rsidRDefault="00B94394" w:rsidP="00B94394">
      <w:pPr>
        <w:bidi/>
        <w:spacing w:line="360" w:lineRule="auto"/>
        <w:jc w:val="both"/>
        <w:rPr>
          <w:rFonts w:ascii="Arial" w:hAnsi="Arial" w:cs="Arial"/>
          <w:color w:val="000000" w:themeColor="text1"/>
          <w:sz w:val="28"/>
          <w:szCs w:val="28"/>
          <w:highlight w:val="yellow"/>
          <w:shd w:val="clear" w:color="auto" w:fill="FFFFFF"/>
        </w:rPr>
      </w:pPr>
      <w:r w:rsidRPr="00B94394">
        <w:rPr>
          <w:rFonts w:ascii="Arial" w:hAnsi="Arial" w:cs="Arial"/>
          <w:color w:val="000000" w:themeColor="text1"/>
          <w:sz w:val="28"/>
          <w:szCs w:val="28"/>
          <w:highlight w:val="yellow"/>
          <w:shd w:val="clear" w:color="auto" w:fill="FFFFFF"/>
          <w:rtl/>
        </w:rPr>
        <w:lastRenderedPageBreak/>
        <w:t xml:space="preserve">فوائد </w:t>
      </w:r>
      <w:r w:rsidRPr="00B94394">
        <w:rPr>
          <w:rFonts w:ascii="Arial" w:hAnsi="Arial" w:cs="Arial" w:hint="cs"/>
          <w:color w:val="000000" w:themeColor="text1"/>
          <w:sz w:val="28"/>
          <w:szCs w:val="28"/>
          <w:highlight w:val="yellow"/>
          <w:shd w:val="clear" w:color="auto" w:fill="FFFFFF"/>
          <w:rtl/>
        </w:rPr>
        <w:t>الطاقة</w:t>
      </w:r>
      <w:r w:rsidRPr="00B94394">
        <w:rPr>
          <w:rFonts w:ascii="Arial" w:hAnsi="Arial" w:cs="Arial"/>
          <w:color w:val="000000" w:themeColor="text1"/>
          <w:sz w:val="28"/>
          <w:szCs w:val="28"/>
          <w:highlight w:val="yellow"/>
          <w:shd w:val="clear" w:color="auto" w:fill="FFFFFF"/>
          <w:rtl/>
        </w:rPr>
        <w:t xml:space="preserve"> </w:t>
      </w:r>
      <w:r w:rsidRPr="00B94394">
        <w:rPr>
          <w:rFonts w:ascii="Arial" w:hAnsi="Arial" w:cs="Arial" w:hint="cs"/>
          <w:color w:val="000000" w:themeColor="text1"/>
          <w:sz w:val="28"/>
          <w:szCs w:val="28"/>
          <w:highlight w:val="yellow"/>
          <w:shd w:val="clear" w:color="auto" w:fill="FFFFFF"/>
          <w:rtl/>
        </w:rPr>
        <w:t>الهوائية</w:t>
      </w:r>
    </w:p>
    <w:p w:rsidR="00B94394" w:rsidRPr="00B94394" w:rsidRDefault="00B94394" w:rsidP="00B94394">
      <w:pPr>
        <w:bidi/>
        <w:spacing w:line="360" w:lineRule="auto"/>
        <w:jc w:val="both"/>
        <w:rPr>
          <w:rFonts w:ascii="Arial" w:hAnsi="Arial" w:cs="Arial"/>
          <w:color w:val="000000" w:themeColor="text1"/>
          <w:sz w:val="28"/>
          <w:szCs w:val="28"/>
          <w:shd w:val="clear" w:color="auto" w:fill="FFFFFF"/>
        </w:rPr>
      </w:pPr>
      <w:r w:rsidRPr="00B94394">
        <w:rPr>
          <w:rFonts w:ascii="Arial" w:hAnsi="Arial" w:cs="Arial"/>
          <w:color w:val="000000" w:themeColor="text1"/>
          <w:sz w:val="28"/>
          <w:szCs w:val="28"/>
          <w:shd w:val="clear" w:color="auto" w:fill="FFFFFF"/>
          <w:rtl/>
        </w:rPr>
        <w:t xml:space="preserve"> تُعدّ طاقة الرياح واحدة من أسرع المصادر نمواً لتوليد الكهرباء الجديدة في العالم، ويمكن ربط اتجاهات النمو هذه بالفوائد المتعددة، ومنها ما يأتي:</w:t>
      </w:r>
    </w:p>
    <w:p w:rsidR="00B94394" w:rsidRPr="00B94394" w:rsidRDefault="00B94394" w:rsidP="00B94394">
      <w:pPr>
        <w:bidi/>
        <w:spacing w:line="360" w:lineRule="auto"/>
        <w:jc w:val="both"/>
        <w:rPr>
          <w:rFonts w:ascii="Arial" w:hAnsi="Arial" w:cs="Arial"/>
          <w:color w:val="000000" w:themeColor="text1"/>
          <w:sz w:val="28"/>
          <w:szCs w:val="28"/>
          <w:shd w:val="clear" w:color="auto" w:fill="FFFFFF"/>
        </w:rPr>
      </w:pPr>
      <w:r w:rsidRPr="00B94394">
        <w:rPr>
          <w:rFonts w:ascii="Arial" w:hAnsi="Arial" w:cs="Arial"/>
          <w:color w:val="000000" w:themeColor="text1"/>
          <w:sz w:val="28"/>
          <w:szCs w:val="28"/>
          <w:shd w:val="clear" w:color="auto" w:fill="FFFFFF"/>
        </w:rPr>
        <w:t xml:space="preserve">  </w:t>
      </w:r>
      <w:r w:rsidRPr="00B94394">
        <w:rPr>
          <w:rFonts w:ascii="Arial" w:hAnsi="Arial" w:cs="Arial"/>
          <w:b/>
          <w:bCs/>
          <w:color w:val="FF0000"/>
          <w:sz w:val="32"/>
          <w:szCs w:val="32"/>
          <w:shd w:val="clear" w:color="auto" w:fill="FFFFFF"/>
          <w:rtl/>
        </w:rPr>
        <w:t>الطاقة الخضراء:</w:t>
      </w:r>
      <w:r w:rsidRPr="00B94394">
        <w:rPr>
          <w:rFonts w:ascii="Arial" w:hAnsi="Arial" w:cs="Arial"/>
          <w:color w:val="000000" w:themeColor="text1"/>
          <w:sz w:val="32"/>
          <w:szCs w:val="32"/>
          <w:shd w:val="clear" w:color="auto" w:fill="FFFFFF"/>
          <w:rtl/>
        </w:rPr>
        <w:t xml:space="preserve"> </w:t>
      </w:r>
      <w:r w:rsidRPr="00B94394">
        <w:rPr>
          <w:rFonts w:ascii="Arial" w:hAnsi="Arial" w:cs="Arial"/>
          <w:color w:val="000000" w:themeColor="text1"/>
          <w:sz w:val="28"/>
          <w:szCs w:val="28"/>
          <w:shd w:val="clear" w:color="auto" w:fill="FFFFFF"/>
          <w:rtl/>
        </w:rPr>
        <w:t>حيث إنّ الطاقة الكهربائية المنتجة من طاقة الرياح نظيفة أي لا تنتج أيّ تلوث أو غازات.</w:t>
      </w:r>
    </w:p>
    <w:p w:rsidR="00B94394" w:rsidRDefault="00B94394" w:rsidP="00B94394">
      <w:pPr>
        <w:bidi/>
        <w:spacing w:line="360" w:lineRule="auto"/>
        <w:jc w:val="both"/>
        <w:rPr>
          <w:rFonts w:ascii="Arial" w:hAnsi="Arial" w:cs="Arial"/>
          <w:color w:val="000000" w:themeColor="text1"/>
          <w:sz w:val="28"/>
          <w:szCs w:val="28"/>
          <w:shd w:val="clear" w:color="auto" w:fill="FFFFFF"/>
        </w:rPr>
      </w:pPr>
      <w:r w:rsidRPr="00B94394">
        <w:rPr>
          <w:rFonts w:ascii="Arial" w:hAnsi="Arial" w:cs="Arial"/>
          <w:color w:val="000000" w:themeColor="text1"/>
          <w:sz w:val="28"/>
          <w:szCs w:val="28"/>
          <w:shd w:val="clear" w:color="auto" w:fill="FFFFFF"/>
          <w:rtl/>
        </w:rPr>
        <w:t xml:space="preserve"> </w:t>
      </w:r>
      <w:r w:rsidRPr="00B94394">
        <w:rPr>
          <w:rFonts w:ascii="Arial" w:hAnsi="Arial" w:cs="Arial"/>
          <w:b/>
          <w:bCs/>
          <w:color w:val="FF0000"/>
          <w:sz w:val="32"/>
          <w:szCs w:val="32"/>
          <w:shd w:val="clear" w:color="auto" w:fill="FFFFFF"/>
          <w:rtl/>
        </w:rPr>
        <w:t>التنمية الاقتصادية:</w:t>
      </w:r>
      <w:r w:rsidRPr="00B94394">
        <w:rPr>
          <w:rFonts w:ascii="Arial" w:hAnsi="Arial" w:cs="Arial"/>
          <w:color w:val="000000" w:themeColor="text1"/>
          <w:sz w:val="28"/>
          <w:szCs w:val="28"/>
          <w:shd w:val="clear" w:color="auto" w:fill="FFFFFF"/>
          <w:rtl/>
        </w:rPr>
        <w:t xml:space="preserve"> بالإضافة إلى أنّ طاقة الرياح طاقة قليلة التكلفة فإنّ طاقة الرياح هي مصدر للكهرباء يتمّ إنتاجه محلياً ولا تتطلب الوقود، ممّا يمكن المجتمعات المحلية من الحفاظ على الأموال في اقتصادها، وخلق فرص العمل وزيادة قاعدة الضرائب التي تعتبر من فوائد التنمية الاقتصادية الأخرى للمجتمعات المحلية التي تستخدم طاقة الرياح</w:t>
      </w:r>
      <w:r w:rsidRPr="00B94394">
        <w:rPr>
          <w:rFonts w:ascii="Arial" w:hAnsi="Arial" w:cs="Arial"/>
          <w:color w:val="000000" w:themeColor="text1"/>
          <w:sz w:val="28"/>
          <w:szCs w:val="28"/>
          <w:shd w:val="clear" w:color="auto" w:fill="FFFFFF"/>
        </w:rPr>
        <w:t>.</w:t>
      </w:r>
    </w:p>
    <w:p w:rsidR="00B94394" w:rsidRDefault="00B94394" w:rsidP="00B94394">
      <w:pPr>
        <w:bidi/>
        <w:spacing w:line="360" w:lineRule="auto"/>
        <w:jc w:val="both"/>
        <w:rPr>
          <w:rFonts w:ascii="Arial" w:hAnsi="Arial" w:cs="Arial"/>
          <w:color w:val="000000" w:themeColor="text1"/>
          <w:sz w:val="28"/>
          <w:szCs w:val="28"/>
          <w:shd w:val="clear" w:color="auto" w:fill="FFFFFF"/>
        </w:rPr>
      </w:pPr>
      <w:r>
        <w:rPr>
          <w:noProof/>
          <w:lang w:eastAsia="fr-FR"/>
        </w:rPr>
        <w:drawing>
          <wp:inline distT="0" distB="0" distL="0" distR="0">
            <wp:extent cx="6152972" cy="4114800"/>
            <wp:effectExtent l="19050" t="0" r="178" b="0"/>
            <wp:docPr id="14" name="Picture 14" descr="Résultat de recherche d'images pour &quot;‫الطاقة الهوائي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ésultat de recherche d'images pour &quot;‫الطاقة الهوائية‬‎&quot;"/>
                    <pic:cNvPicPr>
                      <a:picLocks noChangeAspect="1" noChangeArrowheads="1"/>
                    </pic:cNvPicPr>
                  </pic:nvPicPr>
                  <pic:blipFill>
                    <a:blip r:embed="rId6"/>
                    <a:srcRect/>
                    <a:stretch>
                      <a:fillRect/>
                    </a:stretch>
                  </pic:blipFill>
                  <pic:spPr bwMode="auto">
                    <a:xfrm>
                      <a:off x="0" y="0"/>
                      <a:ext cx="6152972" cy="4114800"/>
                    </a:xfrm>
                    <a:prstGeom prst="rect">
                      <a:avLst/>
                    </a:prstGeom>
                    <a:noFill/>
                    <a:ln w="9525">
                      <a:noFill/>
                      <a:miter lim="800000"/>
                      <a:headEnd/>
                      <a:tailEnd/>
                    </a:ln>
                  </pic:spPr>
                </pic:pic>
              </a:graphicData>
            </a:graphic>
          </wp:inline>
        </w:drawing>
      </w:r>
    </w:p>
    <w:p w:rsidR="00B94394" w:rsidRPr="00B94394" w:rsidRDefault="00B94394" w:rsidP="00B94394">
      <w:pPr>
        <w:bidi/>
        <w:spacing w:line="360" w:lineRule="auto"/>
        <w:jc w:val="both"/>
        <w:rPr>
          <w:rFonts w:ascii="Arial" w:hAnsi="Arial" w:cs="Arial"/>
          <w:color w:val="000000" w:themeColor="text1"/>
          <w:sz w:val="28"/>
          <w:szCs w:val="28"/>
          <w:shd w:val="clear" w:color="auto" w:fill="FFFFFF"/>
        </w:rPr>
      </w:pPr>
    </w:p>
    <w:p w:rsidR="00F2159D" w:rsidRPr="00B94394" w:rsidRDefault="00B94394" w:rsidP="00B94394">
      <w:pPr>
        <w:bidi/>
        <w:spacing w:line="360" w:lineRule="auto"/>
        <w:jc w:val="both"/>
        <w:rPr>
          <w:color w:val="000000" w:themeColor="text1"/>
        </w:rPr>
      </w:pPr>
      <w:r>
        <w:rPr>
          <w:rFonts w:ascii="Arial" w:hAnsi="Arial" w:cs="Arial"/>
          <w:color w:val="333333"/>
        </w:rPr>
        <w:br/>
      </w:r>
      <w:r w:rsidRPr="00B94394">
        <w:rPr>
          <w:rFonts w:ascii="Arial" w:hAnsi="Arial" w:cs="Arial"/>
          <w:color w:val="000000" w:themeColor="text1"/>
        </w:rPr>
        <w:br/>
      </w:r>
    </w:p>
    <w:sectPr w:rsidR="00F2159D" w:rsidRPr="00B94394" w:rsidSect="00B94394">
      <w:pgSz w:w="11906" w:h="16838"/>
      <w:pgMar w:top="964" w:right="964" w:bottom="964" w:left="964" w:header="709" w:footer="709" w:gutter="0"/>
      <w:pgBorders w:offsetFrom="page">
        <w:top w:val="flowersPansy" w:sz="13" w:space="24" w:color="00B0F0"/>
        <w:left w:val="flowersPansy" w:sz="13" w:space="24" w:color="00B0F0"/>
        <w:bottom w:val="flowersPansy" w:sz="13" w:space="24" w:color="00B0F0"/>
        <w:right w:val="flowersPansy" w:sz="13"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94394"/>
    <w:rsid w:val="001C6959"/>
    <w:rsid w:val="002E5F39"/>
    <w:rsid w:val="006F3BFC"/>
    <w:rsid w:val="00A15124"/>
    <w:rsid w:val="00B94394"/>
    <w:rsid w:val="00F215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4394"/>
    <w:rPr>
      <w:color w:val="0000FF"/>
      <w:u w:val="single"/>
    </w:rPr>
  </w:style>
  <w:style w:type="paragraph" w:styleId="BalloonText">
    <w:name w:val="Balloon Text"/>
    <w:basedOn w:val="Normal"/>
    <w:link w:val="BalloonTextChar"/>
    <w:uiPriority w:val="99"/>
    <w:semiHidden/>
    <w:unhideWhenUsed/>
    <w:rsid w:val="00B94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3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279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wasfii</dc:creator>
  <cp:lastModifiedBy>wasfii</cp:lastModifiedBy>
  <cp:revision>1</cp:revision>
  <cp:lastPrinted>2020-01-07T14:07:00Z</cp:lastPrinted>
  <dcterms:created xsi:type="dcterms:W3CDTF">2020-01-07T14:03:00Z</dcterms:created>
  <dcterms:modified xsi:type="dcterms:W3CDTF">2020-01-07T15:05:00Z</dcterms:modified>
</cp:coreProperties>
</file>