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41D" w:rsidRPr="00B4641D" w:rsidRDefault="00B4641D" w:rsidP="00B4641D">
      <w:pPr>
        <w:bidi/>
        <w:spacing w:after="0" w:line="240" w:lineRule="auto"/>
        <w:jc w:val="center"/>
        <w:textAlignment w:val="baseline"/>
        <w:rPr>
          <w:rFonts w:ascii="Droid Arabic Naskh" w:eastAsia="Times New Roman" w:hAnsi="Droid Arabic Naskh" w:cs="Droid Arabic Naskh"/>
          <w:color w:val="FF0000"/>
          <w:sz w:val="28"/>
          <w:szCs w:val="28"/>
          <w:lang w:eastAsia="fr-FR"/>
        </w:rPr>
      </w:pPr>
      <w:r w:rsidRPr="00B4641D">
        <w:rPr>
          <w:rFonts w:ascii="Droid Arabic Naskh" w:eastAsia="Times New Roman" w:hAnsi="Droid Arabic Naskh" w:cs="Times New Roman"/>
          <w:b/>
          <w:bCs/>
          <w:color w:val="FF0000"/>
          <w:sz w:val="36"/>
          <w:szCs w:val="36"/>
          <w:bdr w:val="none" w:sz="0" w:space="0" w:color="auto" w:frame="1"/>
          <w:rtl/>
          <w:lang w:eastAsia="fr-FR"/>
        </w:rPr>
        <w:t>مشهد ريفي من الشّمال التّونسي</w:t>
      </w:r>
    </w:p>
    <w:p w:rsidR="00B4641D" w:rsidRPr="00B4641D" w:rsidRDefault="00B4641D" w:rsidP="00B4641D">
      <w:pPr>
        <w:bidi/>
        <w:spacing w:after="0" w:line="240" w:lineRule="auto"/>
        <w:jc w:val="center"/>
        <w:textAlignment w:val="baseline"/>
        <w:rPr>
          <w:rFonts w:ascii="Droid Arabic Naskh" w:eastAsia="Times New Roman" w:hAnsi="Droid Arabic Naskh" w:cs="Droid Arabic Naskh"/>
          <w:color w:val="274E13"/>
          <w:rtl/>
          <w:lang w:eastAsia="fr-FR"/>
        </w:rPr>
      </w:pPr>
      <w:r w:rsidRPr="00B4641D">
        <w:rPr>
          <w:rFonts w:ascii="Droid Arabic Naskh" w:eastAsia="Times New Roman" w:hAnsi="Droid Arabic Naskh" w:cs="Droid Arabic Naskh"/>
          <w:color w:val="274E13"/>
          <w:sz w:val="40"/>
          <w:szCs w:val="40"/>
          <w:bdr w:val="none" w:sz="0" w:space="0" w:color="auto" w:frame="1"/>
          <w:rtl/>
          <w:lang w:eastAsia="fr-FR"/>
        </w:rPr>
        <w:br/>
      </w:r>
    </w:p>
    <w:p w:rsidR="00B4641D" w:rsidRPr="00B4641D" w:rsidRDefault="00B4641D" w:rsidP="00B4641D">
      <w:pPr>
        <w:pStyle w:val="ListParagraph"/>
        <w:numPr>
          <w:ilvl w:val="0"/>
          <w:numId w:val="1"/>
        </w:numPr>
        <w:bidi/>
        <w:spacing w:after="0" w:line="360" w:lineRule="auto"/>
        <w:jc w:val="both"/>
        <w:textAlignment w:val="baseline"/>
        <w:rPr>
          <w:rFonts w:ascii="Droid Arabic Naskh" w:eastAsia="Times New Roman" w:hAnsi="Droid Arabic Naskh" w:cs="Times New Roman"/>
          <w:b/>
          <w:bCs/>
          <w:color w:val="660000"/>
          <w:sz w:val="28"/>
          <w:szCs w:val="28"/>
          <w:bdr w:val="none" w:sz="0" w:space="0" w:color="auto" w:frame="1"/>
          <w:lang w:eastAsia="fr-FR"/>
        </w:rPr>
      </w:pPr>
      <w:r w:rsidRPr="00B4641D">
        <w:rPr>
          <w:rFonts w:ascii="Droid Arabic Naskh" w:eastAsia="Times New Roman" w:hAnsi="Droid Arabic Naskh" w:cs="Times New Roman"/>
          <w:b/>
          <w:bCs/>
          <w:color w:val="660000"/>
          <w:sz w:val="28"/>
          <w:szCs w:val="28"/>
          <w:bdr w:val="none" w:sz="0" w:space="0" w:color="auto" w:frame="1"/>
          <w:rtl/>
          <w:lang w:eastAsia="fr-FR"/>
        </w:rPr>
        <w:t>الخصائص الفلاحيّة بالشمال التونسي :</w:t>
      </w:r>
    </w:p>
    <w:p w:rsidR="00B4641D" w:rsidRDefault="00B4641D" w:rsidP="00B4641D">
      <w:pPr>
        <w:bidi/>
        <w:spacing w:after="0" w:line="360" w:lineRule="auto"/>
        <w:jc w:val="both"/>
        <w:textAlignment w:val="baseline"/>
        <w:rPr>
          <w:rFonts w:ascii="Droid Arabic Naskh" w:eastAsia="Times New Roman" w:hAnsi="Droid Arabic Naskh" w:cs="Times New Roman"/>
          <w:color w:val="000000"/>
          <w:sz w:val="28"/>
          <w:szCs w:val="28"/>
          <w:bdr w:val="none" w:sz="0" w:space="0" w:color="auto" w:frame="1"/>
          <w:lang w:eastAsia="fr-FR"/>
        </w:rPr>
      </w:pPr>
      <w:r w:rsidRPr="00B4641D">
        <w:rPr>
          <w:rFonts w:ascii="Droid Arabic Naskh" w:eastAsia="Times New Roman" w:hAnsi="Droid Arabic Naskh" w:cs="Times New Roman"/>
          <w:color w:val="000000"/>
          <w:sz w:val="28"/>
          <w:szCs w:val="28"/>
          <w:bdr w:val="none" w:sz="0" w:space="0" w:color="auto" w:frame="1"/>
          <w:rtl/>
          <w:lang w:eastAsia="fr-FR"/>
        </w:rPr>
        <w:t>يتميّز المشهد الريفي بالشّمال التّونسي بتواجد هامّ للزّراعات البعليّة التي تعتمد أساسا على الأمطار، ومن أهمّها نجد زراعة القمح والشّعير، وبالتوازي مع هذه الزراعات يهتمّ الفلاّحون بتربيّة الماشية وتربيّة الأبقار، كما يتميّز المشهد الريفي أيضا بتواجد بعض الغراسات كأشجار الزيتون والأشجار المثمرة.</w:t>
      </w:r>
      <w:r w:rsidRPr="00B4641D">
        <w:rPr>
          <w:rFonts w:ascii="Droid Arabic Naskh" w:eastAsia="Times New Roman" w:hAnsi="Droid Arabic Naskh" w:cs="Droid Arabic Naskh"/>
          <w:color w:val="000000"/>
          <w:rtl/>
          <w:lang w:eastAsia="fr-FR"/>
        </w:rPr>
        <w:br/>
      </w:r>
      <w:r>
        <w:rPr>
          <w:rFonts w:ascii="Droid Arabic Naskh" w:eastAsia="Times New Roman" w:hAnsi="Droid Arabic Naskh" w:cs="Times New Roman"/>
          <w:noProof/>
          <w:color w:val="000000"/>
          <w:sz w:val="28"/>
          <w:szCs w:val="28"/>
          <w:bdr w:val="none" w:sz="0" w:space="0" w:color="auto" w:frame="1"/>
          <w:rtl/>
          <w:lang w:eastAsia="fr-FR"/>
        </w:rPr>
        <w:drawing>
          <wp:inline distT="0" distB="0" distL="0" distR="0">
            <wp:extent cx="5229225" cy="3695700"/>
            <wp:effectExtent l="19050" t="0" r="9525" b="0"/>
            <wp:docPr id="1" name="Picture 1" descr="C:\Users\wasfi\Desktop\مشهد ريفي مفتوح من الشمال التونس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sfi\Desktop\مشهد ريفي مفتوح من الشمال التونسي.jpg"/>
                    <pic:cNvPicPr>
                      <a:picLocks noChangeAspect="1" noChangeArrowheads="1"/>
                    </pic:cNvPicPr>
                  </pic:nvPicPr>
                  <pic:blipFill>
                    <a:blip r:embed="rId5"/>
                    <a:srcRect/>
                    <a:stretch>
                      <a:fillRect/>
                    </a:stretch>
                  </pic:blipFill>
                  <pic:spPr bwMode="auto">
                    <a:xfrm>
                      <a:off x="0" y="0"/>
                      <a:ext cx="5229225" cy="3695700"/>
                    </a:xfrm>
                    <a:prstGeom prst="rect">
                      <a:avLst/>
                    </a:prstGeom>
                    <a:noFill/>
                    <a:ln w="9525">
                      <a:noFill/>
                      <a:miter lim="800000"/>
                      <a:headEnd/>
                      <a:tailEnd/>
                    </a:ln>
                  </pic:spPr>
                </pic:pic>
              </a:graphicData>
            </a:graphic>
          </wp:inline>
        </w:drawing>
      </w:r>
      <w:r w:rsidRPr="00B4641D">
        <w:rPr>
          <w:rFonts w:ascii="Droid Arabic Naskh" w:eastAsia="Times New Roman" w:hAnsi="Droid Arabic Naskh" w:cs="Droid Arabic Naskh"/>
          <w:color w:val="000000"/>
          <w:sz w:val="28"/>
          <w:szCs w:val="28"/>
          <w:bdr w:val="none" w:sz="0" w:space="0" w:color="auto" w:frame="1"/>
          <w:rtl/>
          <w:lang w:eastAsia="fr-FR"/>
        </w:rPr>
        <w:br/>
      </w:r>
      <w:r w:rsidRPr="00B4641D">
        <w:rPr>
          <w:rFonts w:ascii="Droid Arabic Naskh" w:eastAsia="Times New Roman" w:hAnsi="Droid Arabic Naskh" w:cs="Times New Roman"/>
          <w:color w:val="000000"/>
          <w:sz w:val="28"/>
          <w:szCs w:val="28"/>
          <w:bdr w:val="none" w:sz="0" w:space="0" w:color="auto" w:frame="1"/>
          <w:rtl/>
          <w:lang w:eastAsia="fr-FR"/>
        </w:rPr>
        <w:t>وتعود هيمنة الزّراعات البعليّة في الشّمال التّونسي للكميّات الهائلة من الأمطار التي تتهاطل سنويّا بمعدّل يفوق 400 مم، كما تعود أيضا لخصوبة التربة التي تساعد على ذلك خاصّة مع محدوديّة الوسائل والتقنيات المتوفّرة لدى السكّان.</w:t>
      </w:r>
    </w:p>
    <w:p w:rsidR="00B4641D" w:rsidRPr="00B4641D" w:rsidRDefault="00B4641D" w:rsidP="00B4641D">
      <w:pPr>
        <w:pStyle w:val="ListParagraph"/>
        <w:numPr>
          <w:ilvl w:val="0"/>
          <w:numId w:val="1"/>
        </w:numPr>
        <w:bidi/>
        <w:spacing w:after="0" w:line="360" w:lineRule="auto"/>
        <w:jc w:val="both"/>
        <w:textAlignment w:val="baseline"/>
        <w:rPr>
          <w:rFonts w:ascii="Droid Arabic Naskh" w:eastAsia="Times New Roman" w:hAnsi="Droid Arabic Naskh" w:cs="Times New Roman"/>
          <w:b/>
          <w:bCs/>
          <w:color w:val="660000"/>
          <w:sz w:val="28"/>
          <w:szCs w:val="28"/>
          <w:bdr w:val="none" w:sz="0" w:space="0" w:color="auto" w:frame="1"/>
          <w:lang w:eastAsia="fr-FR"/>
        </w:rPr>
      </w:pPr>
      <w:r w:rsidRPr="00B4641D">
        <w:rPr>
          <w:rFonts w:ascii="Droid Arabic Naskh" w:eastAsia="Times New Roman" w:hAnsi="Droid Arabic Naskh" w:cs="Times New Roman"/>
          <w:b/>
          <w:bCs/>
          <w:color w:val="660000"/>
          <w:sz w:val="28"/>
          <w:szCs w:val="28"/>
          <w:bdr w:val="none" w:sz="0" w:space="0" w:color="auto" w:frame="1"/>
          <w:rtl/>
          <w:lang w:eastAsia="fr-FR"/>
        </w:rPr>
        <w:t>الخصائص التضاريسيّة للشّمال التّونسي :</w:t>
      </w:r>
    </w:p>
    <w:p w:rsidR="00B4641D" w:rsidRDefault="00B4641D" w:rsidP="00B4641D">
      <w:pPr>
        <w:bidi/>
        <w:spacing w:after="0" w:line="360" w:lineRule="auto"/>
        <w:jc w:val="both"/>
        <w:textAlignment w:val="baseline"/>
        <w:rPr>
          <w:rFonts w:ascii="Droid Arabic Naskh" w:eastAsia="Times New Roman" w:hAnsi="Droid Arabic Naskh" w:cs="Times New Roman"/>
          <w:color w:val="000000"/>
          <w:sz w:val="28"/>
          <w:szCs w:val="28"/>
          <w:bdr w:val="none" w:sz="0" w:space="0" w:color="auto" w:frame="1"/>
          <w:lang w:eastAsia="fr-FR"/>
        </w:rPr>
      </w:pPr>
      <w:r w:rsidRPr="00B4641D">
        <w:rPr>
          <w:rFonts w:ascii="Droid Arabic Naskh" w:eastAsia="Times New Roman" w:hAnsi="Droid Arabic Naskh" w:cs="Times New Roman"/>
          <w:color w:val="000000"/>
          <w:sz w:val="28"/>
          <w:szCs w:val="28"/>
          <w:bdr w:val="none" w:sz="0" w:space="0" w:color="auto" w:frame="1"/>
          <w:rtl/>
          <w:lang w:eastAsia="fr-FR"/>
        </w:rPr>
        <w:t>يتنوّع المشهد التّضاريسي بالشّمال التونسي فنجد :</w:t>
      </w:r>
    </w:p>
    <w:p w:rsidR="00B4641D" w:rsidRDefault="00B4641D" w:rsidP="00B4641D">
      <w:pPr>
        <w:bidi/>
        <w:spacing w:after="0" w:line="360" w:lineRule="auto"/>
        <w:jc w:val="both"/>
        <w:textAlignment w:val="baseline"/>
        <w:rPr>
          <w:rFonts w:ascii="Droid Arabic Naskh" w:eastAsia="Times New Roman" w:hAnsi="Droid Arabic Naskh" w:cs="Times New Roman"/>
          <w:b/>
          <w:bCs/>
          <w:color w:val="000000"/>
          <w:sz w:val="28"/>
          <w:szCs w:val="28"/>
          <w:bdr w:val="none" w:sz="0" w:space="0" w:color="auto" w:frame="1"/>
          <w:lang w:eastAsia="fr-FR"/>
        </w:rPr>
      </w:pPr>
      <w:r w:rsidRPr="00B4641D">
        <w:rPr>
          <w:rFonts w:ascii="Droid Arabic Naskh" w:eastAsia="Times New Roman" w:hAnsi="Droid Arabic Naskh" w:cs="Times New Roman"/>
          <w:b/>
          <w:bCs/>
          <w:color w:val="000000"/>
          <w:sz w:val="28"/>
          <w:szCs w:val="28"/>
          <w:bdr w:val="none" w:sz="0" w:space="0" w:color="auto" w:frame="1"/>
          <w:rtl/>
          <w:lang w:eastAsia="fr-FR"/>
        </w:rPr>
        <w:t>- السّهول :</w:t>
      </w:r>
    </w:p>
    <w:p w:rsidR="00B4641D" w:rsidRDefault="00B4641D" w:rsidP="00B4641D">
      <w:pPr>
        <w:bidi/>
        <w:spacing w:after="0" w:line="360" w:lineRule="auto"/>
        <w:jc w:val="both"/>
        <w:textAlignment w:val="baseline"/>
        <w:rPr>
          <w:rFonts w:ascii="Droid Arabic Naskh" w:eastAsia="Times New Roman" w:hAnsi="Droid Arabic Naskh" w:cs="Times New Roman"/>
          <w:b/>
          <w:bCs/>
          <w:color w:val="000000"/>
          <w:sz w:val="28"/>
          <w:szCs w:val="28"/>
          <w:bdr w:val="none" w:sz="0" w:space="0" w:color="auto" w:frame="1"/>
          <w:lang w:eastAsia="fr-FR"/>
        </w:rPr>
      </w:pPr>
      <w:r w:rsidRPr="00B4641D">
        <w:rPr>
          <w:rFonts w:ascii="Droid Arabic Naskh" w:eastAsia="Times New Roman" w:hAnsi="Droid Arabic Naskh" w:cs="Times New Roman"/>
          <w:color w:val="000000"/>
          <w:sz w:val="28"/>
          <w:szCs w:val="28"/>
          <w:bdr w:val="none" w:sz="0" w:space="0" w:color="auto" w:frame="1"/>
          <w:rtl/>
          <w:lang w:eastAsia="fr-FR"/>
        </w:rPr>
        <w:t>هي أراض تغلب عليها ظاهرة الانبساط وتشقّها مجار مائيّة غير عميقة مثل سهل مجردة.</w:t>
      </w:r>
      <w:r w:rsidRPr="00B4641D">
        <w:rPr>
          <w:rFonts w:ascii="Droid Arabic Naskh" w:eastAsia="Times New Roman" w:hAnsi="Droid Arabic Naskh" w:cs="Droid Arabic Naskh"/>
          <w:color w:val="000000"/>
          <w:rtl/>
          <w:lang w:eastAsia="fr-FR"/>
        </w:rPr>
        <w:br/>
      </w:r>
      <w:r w:rsidRPr="00B4641D">
        <w:rPr>
          <w:rFonts w:ascii="Droid Arabic Naskh" w:eastAsia="Times New Roman" w:hAnsi="Droid Arabic Naskh" w:cs="Times New Roman"/>
          <w:b/>
          <w:bCs/>
          <w:color w:val="000000"/>
          <w:sz w:val="28"/>
          <w:szCs w:val="28"/>
          <w:bdr w:val="none" w:sz="0" w:space="0" w:color="auto" w:frame="1"/>
          <w:rtl/>
          <w:lang w:eastAsia="fr-FR"/>
        </w:rPr>
        <w:t>- الجبال :</w:t>
      </w:r>
    </w:p>
    <w:p w:rsidR="00B4641D" w:rsidRDefault="00B4641D" w:rsidP="00B4641D">
      <w:pPr>
        <w:bidi/>
        <w:spacing w:after="0" w:line="360" w:lineRule="auto"/>
        <w:jc w:val="both"/>
        <w:textAlignment w:val="baseline"/>
        <w:rPr>
          <w:rFonts w:ascii="Droid Arabic Naskh" w:eastAsia="Times New Roman" w:hAnsi="Droid Arabic Naskh" w:cs="Times New Roman"/>
          <w:color w:val="000000"/>
          <w:sz w:val="28"/>
          <w:szCs w:val="28"/>
          <w:bdr w:val="none" w:sz="0" w:space="0" w:color="auto" w:frame="1"/>
          <w:lang w:eastAsia="fr-FR"/>
        </w:rPr>
      </w:pPr>
      <w:r w:rsidRPr="00B4641D">
        <w:rPr>
          <w:rFonts w:ascii="Droid Arabic Naskh" w:eastAsia="Times New Roman" w:hAnsi="Droid Arabic Naskh" w:cs="Times New Roman"/>
          <w:color w:val="000000"/>
          <w:sz w:val="28"/>
          <w:szCs w:val="28"/>
          <w:bdr w:val="none" w:sz="0" w:space="0" w:color="auto" w:frame="1"/>
          <w:rtl/>
          <w:lang w:eastAsia="fr-FR"/>
        </w:rPr>
        <w:t>هي تضاريس تتميّز بالارتفاع وشدّة انحدار السّفوح مثل جبل زغوان.</w:t>
      </w:r>
    </w:p>
    <w:p w:rsidR="00B4641D" w:rsidRDefault="00B4641D" w:rsidP="00B4641D">
      <w:pPr>
        <w:bidi/>
        <w:spacing w:after="0" w:line="360" w:lineRule="auto"/>
        <w:jc w:val="both"/>
        <w:textAlignment w:val="baseline"/>
        <w:rPr>
          <w:rFonts w:ascii="Droid Arabic Naskh" w:eastAsia="Times New Roman" w:hAnsi="Droid Arabic Naskh" w:cs="Droid Arabic Naskh"/>
          <w:color w:val="000000"/>
          <w:lang w:eastAsia="fr-FR"/>
        </w:rPr>
      </w:pPr>
    </w:p>
    <w:p w:rsidR="00B4641D" w:rsidRDefault="00B4641D" w:rsidP="00B4641D">
      <w:pPr>
        <w:bidi/>
        <w:spacing w:after="0" w:line="360" w:lineRule="auto"/>
        <w:jc w:val="both"/>
        <w:textAlignment w:val="baseline"/>
        <w:rPr>
          <w:rFonts w:ascii="Droid Arabic Naskh" w:eastAsia="Times New Roman" w:hAnsi="Droid Arabic Naskh" w:cs="Times New Roman"/>
          <w:color w:val="000000"/>
          <w:sz w:val="28"/>
          <w:szCs w:val="28"/>
          <w:bdr w:val="none" w:sz="0" w:space="0" w:color="auto" w:frame="1"/>
          <w:lang w:eastAsia="fr-FR"/>
        </w:rPr>
      </w:pPr>
      <w:r w:rsidRPr="00B4641D">
        <w:rPr>
          <w:rFonts w:ascii="Droid Arabic Naskh" w:eastAsia="Times New Roman" w:hAnsi="Droid Arabic Naskh" w:cs="Times New Roman"/>
          <w:b/>
          <w:bCs/>
          <w:color w:val="000000"/>
          <w:sz w:val="28"/>
          <w:szCs w:val="28"/>
          <w:bdr w:val="none" w:sz="0" w:space="0" w:color="auto" w:frame="1"/>
          <w:rtl/>
          <w:lang w:eastAsia="fr-FR"/>
        </w:rPr>
        <w:t>ملاحظة :</w:t>
      </w:r>
      <w:r w:rsidRPr="00B4641D">
        <w:rPr>
          <w:rFonts w:ascii="Droid Arabic Naskh" w:eastAsia="Times New Roman" w:hAnsi="Droid Arabic Naskh" w:cs="Times New Roman"/>
          <w:color w:val="000000"/>
          <w:sz w:val="28"/>
          <w:szCs w:val="28"/>
          <w:bdr w:val="none" w:sz="0" w:space="0" w:color="auto" w:frame="1"/>
          <w:rtl/>
          <w:lang w:eastAsia="fr-FR"/>
        </w:rPr>
        <w:t> أعلى مكان في الجبل يسمّى "قمّة"، أمّا جانب الجبل فيسمّى "سفح". </w:t>
      </w:r>
    </w:p>
    <w:p w:rsidR="00B4641D" w:rsidRDefault="00B4641D" w:rsidP="00B4641D">
      <w:pPr>
        <w:bidi/>
        <w:spacing w:after="0" w:line="360" w:lineRule="auto"/>
        <w:jc w:val="both"/>
        <w:textAlignment w:val="baseline"/>
        <w:rPr>
          <w:rFonts w:ascii="Droid Arabic Naskh" w:eastAsia="Times New Roman" w:hAnsi="Droid Arabic Naskh" w:cs="Times New Roman"/>
          <w:b/>
          <w:bCs/>
          <w:color w:val="000000"/>
          <w:sz w:val="28"/>
          <w:szCs w:val="28"/>
          <w:bdr w:val="none" w:sz="0" w:space="0" w:color="auto" w:frame="1"/>
          <w:lang w:eastAsia="fr-FR"/>
        </w:rPr>
      </w:pPr>
      <w:r w:rsidRPr="00B4641D">
        <w:rPr>
          <w:rFonts w:ascii="Droid Arabic Naskh" w:eastAsia="Times New Roman" w:hAnsi="Droid Arabic Naskh" w:cs="Times New Roman"/>
          <w:b/>
          <w:bCs/>
          <w:color w:val="000000"/>
          <w:sz w:val="28"/>
          <w:szCs w:val="28"/>
          <w:bdr w:val="none" w:sz="0" w:space="0" w:color="auto" w:frame="1"/>
          <w:rtl/>
          <w:lang w:eastAsia="fr-FR"/>
        </w:rPr>
        <w:t>- الهضاب:</w:t>
      </w:r>
    </w:p>
    <w:p w:rsidR="00B4641D" w:rsidRDefault="00B4641D" w:rsidP="00B4641D">
      <w:pPr>
        <w:bidi/>
        <w:spacing w:after="0" w:line="360" w:lineRule="auto"/>
        <w:jc w:val="both"/>
        <w:textAlignment w:val="baseline"/>
        <w:rPr>
          <w:rFonts w:ascii="Droid Arabic Naskh" w:eastAsia="Times New Roman" w:hAnsi="Droid Arabic Naskh" w:cs="Times New Roman"/>
          <w:color w:val="000000"/>
          <w:sz w:val="28"/>
          <w:szCs w:val="28"/>
          <w:bdr w:val="none" w:sz="0" w:space="0" w:color="auto" w:frame="1"/>
          <w:lang w:eastAsia="fr-FR"/>
        </w:rPr>
      </w:pPr>
      <w:r w:rsidRPr="00B4641D">
        <w:rPr>
          <w:rFonts w:ascii="Droid Arabic Naskh" w:eastAsia="Times New Roman" w:hAnsi="Droid Arabic Naskh" w:cs="Times New Roman"/>
          <w:color w:val="000000"/>
          <w:sz w:val="28"/>
          <w:szCs w:val="28"/>
          <w:bdr w:val="none" w:sz="0" w:space="0" w:color="auto" w:frame="1"/>
          <w:rtl/>
          <w:lang w:eastAsia="fr-FR"/>
        </w:rPr>
        <w:t>تضاريس منبسطة وأحيانا محدّبة وتكون الأودية بها ضيّقة وعميقة.</w:t>
      </w:r>
    </w:p>
    <w:p w:rsidR="00B4641D" w:rsidRPr="00B4641D" w:rsidRDefault="00B4641D" w:rsidP="00B4641D">
      <w:pPr>
        <w:bidi/>
        <w:spacing w:after="0" w:line="240" w:lineRule="auto"/>
        <w:jc w:val="both"/>
        <w:textAlignment w:val="baseline"/>
        <w:rPr>
          <w:rFonts w:ascii="Droid Arabic Naskh" w:eastAsia="Times New Roman" w:hAnsi="Droid Arabic Naskh" w:cs="Droid Arabic Naskh"/>
          <w:color w:val="000000"/>
          <w:rtl/>
          <w:lang w:eastAsia="fr-FR"/>
        </w:rPr>
      </w:pPr>
    </w:p>
    <w:p w:rsidR="00792488" w:rsidRPr="00B4641D" w:rsidRDefault="00B4641D" w:rsidP="00B4641D">
      <w:pPr>
        <w:bidi/>
        <w:rPr>
          <w:sz w:val="18"/>
          <w:szCs w:val="18"/>
        </w:rPr>
      </w:pPr>
      <w:r>
        <w:rPr>
          <w:rFonts w:cs="Arial"/>
          <w:noProof/>
          <w:sz w:val="18"/>
          <w:szCs w:val="18"/>
          <w:rtl/>
          <w:lang w:eastAsia="fr-FR"/>
        </w:rPr>
        <w:drawing>
          <wp:inline distT="0" distB="0" distL="0" distR="0">
            <wp:extent cx="5760720" cy="3979592"/>
            <wp:effectExtent l="19050" t="0" r="0" b="0"/>
            <wp:docPr id="2" name="Picture 2" descr="C:\Users\wasfi\Desktop\مشهد ريفي من الشما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sfi\Desktop\مشهد ريفي من الشمال.png"/>
                    <pic:cNvPicPr>
                      <a:picLocks noChangeAspect="1" noChangeArrowheads="1"/>
                    </pic:cNvPicPr>
                  </pic:nvPicPr>
                  <pic:blipFill>
                    <a:blip r:embed="rId6"/>
                    <a:srcRect/>
                    <a:stretch>
                      <a:fillRect/>
                    </a:stretch>
                  </pic:blipFill>
                  <pic:spPr bwMode="auto">
                    <a:xfrm>
                      <a:off x="0" y="0"/>
                      <a:ext cx="5760720" cy="3979592"/>
                    </a:xfrm>
                    <a:prstGeom prst="rect">
                      <a:avLst/>
                    </a:prstGeom>
                    <a:noFill/>
                    <a:ln w="9525">
                      <a:noFill/>
                      <a:miter lim="800000"/>
                      <a:headEnd/>
                      <a:tailEnd/>
                    </a:ln>
                  </pic:spPr>
                </pic:pic>
              </a:graphicData>
            </a:graphic>
          </wp:inline>
        </w:drawing>
      </w:r>
    </w:p>
    <w:sectPr w:rsidR="00792488" w:rsidRPr="00B4641D" w:rsidSect="00B4641D">
      <w:pgSz w:w="11906" w:h="16838"/>
      <w:pgMar w:top="1417" w:right="1417" w:bottom="1417" w:left="1417"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Arabic Naskh">
    <w:panose1 w:val="020B0606030804020204"/>
    <w:charset w:val="00"/>
    <w:family w:val="swiss"/>
    <w:pitch w:val="variable"/>
    <w:sig w:usb0="00002003" w:usb1="80002000" w:usb2="00000008"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B0A38"/>
    <w:multiLevelType w:val="hybridMultilevel"/>
    <w:tmpl w:val="932EE916"/>
    <w:lvl w:ilvl="0" w:tplc="71DC7E0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641D"/>
    <w:rsid w:val="00792488"/>
    <w:rsid w:val="00A3104D"/>
    <w:rsid w:val="00B4641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4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41D"/>
    <w:pPr>
      <w:ind w:left="720"/>
      <w:contextualSpacing/>
    </w:pPr>
  </w:style>
  <w:style w:type="paragraph" w:styleId="BalloonText">
    <w:name w:val="Balloon Text"/>
    <w:basedOn w:val="Normal"/>
    <w:link w:val="BalloonTextChar"/>
    <w:uiPriority w:val="99"/>
    <w:semiHidden/>
    <w:unhideWhenUsed/>
    <w:rsid w:val="00B46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1363544">
      <w:bodyDiv w:val="1"/>
      <w:marLeft w:val="0"/>
      <w:marRight w:val="0"/>
      <w:marTop w:val="0"/>
      <w:marBottom w:val="0"/>
      <w:divBdr>
        <w:top w:val="none" w:sz="0" w:space="0" w:color="auto"/>
        <w:left w:val="none" w:sz="0" w:space="0" w:color="auto"/>
        <w:bottom w:val="none" w:sz="0" w:space="0" w:color="auto"/>
        <w:right w:val="none" w:sz="0" w:space="0" w:color="auto"/>
      </w:divBdr>
      <w:divsChild>
        <w:div w:id="1511024841">
          <w:marLeft w:val="0"/>
          <w:marRight w:val="0"/>
          <w:marTop w:val="0"/>
          <w:marBottom w:val="0"/>
          <w:divBdr>
            <w:top w:val="none" w:sz="0" w:space="0" w:color="auto"/>
            <w:left w:val="none" w:sz="0" w:space="0" w:color="auto"/>
            <w:bottom w:val="none" w:sz="0" w:space="0" w:color="auto"/>
            <w:right w:val="none" w:sz="0" w:space="0" w:color="auto"/>
          </w:divBdr>
        </w:div>
        <w:div w:id="326981612">
          <w:marLeft w:val="0"/>
          <w:marRight w:val="0"/>
          <w:marTop w:val="0"/>
          <w:marBottom w:val="0"/>
          <w:divBdr>
            <w:top w:val="none" w:sz="0" w:space="0" w:color="auto"/>
            <w:left w:val="none" w:sz="0" w:space="0" w:color="auto"/>
            <w:bottom w:val="none" w:sz="0" w:space="0" w:color="auto"/>
            <w:right w:val="none" w:sz="0" w:space="0" w:color="auto"/>
          </w:divBdr>
        </w:div>
        <w:div w:id="547030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152</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wasfi</dc:creator>
  <cp:lastModifiedBy>wasfi</cp:lastModifiedBy>
  <cp:revision>1</cp:revision>
  <cp:lastPrinted>2018-11-12T12:18:00Z</cp:lastPrinted>
  <dcterms:created xsi:type="dcterms:W3CDTF">2018-11-12T12:05:00Z</dcterms:created>
  <dcterms:modified xsi:type="dcterms:W3CDTF">2018-11-12T12:20:00Z</dcterms:modified>
</cp:coreProperties>
</file>